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E" w:rsidRPr="007B7B23" w:rsidRDefault="0007607E" w:rsidP="00A86EFD">
      <w:pPr>
        <w:spacing w:before="360" w:after="240" w:line="288" w:lineRule="auto"/>
        <w:jc w:val="center"/>
        <w:rPr>
          <w:rFonts w:cs="Arial"/>
          <w:b/>
          <w:szCs w:val="24"/>
        </w:rPr>
      </w:pPr>
      <w:r w:rsidRPr="007B7B23">
        <w:rPr>
          <w:rFonts w:cs="Arial"/>
          <w:b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7C6F11" w:rsidRPr="00FA29E9" w:rsidRDefault="009859C7" w:rsidP="007C6F11">
      <w:pPr>
        <w:keepNext/>
        <w:spacing w:before="120" w:after="360" w:line="288" w:lineRule="auto"/>
        <w:jc w:val="center"/>
        <w:rPr>
          <w:rFonts w:cs="Arial"/>
          <w:b/>
          <w:bCs/>
          <w:sz w:val="28"/>
          <w:szCs w:val="24"/>
        </w:rPr>
      </w:pPr>
      <w:r w:rsidRPr="009859C7">
        <w:rPr>
          <w:rStyle w:val="WW-Mocnowyrniony"/>
          <w:rFonts w:cs="Arial"/>
          <w:color w:val="000000"/>
          <w:sz w:val="28"/>
          <w:szCs w:val="24"/>
        </w:rPr>
        <w:t>Dostawa i m</w:t>
      </w:r>
      <w:r w:rsidR="007C6F11" w:rsidRPr="009859C7">
        <w:rPr>
          <w:rStyle w:val="WW-Mocnowyrniony"/>
          <w:rFonts w:cs="Arial"/>
          <w:color w:val="000000"/>
          <w:sz w:val="28"/>
          <w:szCs w:val="24"/>
        </w:rPr>
        <w:t xml:space="preserve">ontaż </w:t>
      </w:r>
      <w:r w:rsidRPr="009859C7">
        <w:rPr>
          <w:rStyle w:val="WW-Mocnowyrniony"/>
          <w:rFonts w:cs="Arial"/>
          <w:color w:val="000000"/>
          <w:sz w:val="28"/>
          <w:szCs w:val="24"/>
        </w:rPr>
        <w:t xml:space="preserve">kompletnej </w:t>
      </w:r>
      <w:r w:rsidR="007C6F11" w:rsidRPr="009859C7">
        <w:rPr>
          <w:rStyle w:val="WW-Mocnowyrniony"/>
          <w:rFonts w:cs="Arial"/>
          <w:color w:val="000000"/>
          <w:sz w:val="28"/>
          <w:szCs w:val="24"/>
        </w:rPr>
        <w:t xml:space="preserve">instalacji OZE </w:t>
      </w:r>
      <w:r w:rsidRPr="009859C7">
        <w:rPr>
          <w:rStyle w:val="WW-Mocnowyrniony"/>
          <w:rFonts w:cs="Arial"/>
          <w:color w:val="000000"/>
          <w:sz w:val="28"/>
          <w:szCs w:val="24"/>
        </w:rPr>
        <w:t>na</w:t>
      </w:r>
      <w:r w:rsidR="007C6F11" w:rsidRPr="009859C7">
        <w:rPr>
          <w:rStyle w:val="WW-Mocnowyrniony"/>
          <w:rFonts w:cs="Arial"/>
          <w:color w:val="000000"/>
          <w:sz w:val="28"/>
          <w:szCs w:val="24"/>
        </w:rPr>
        <w:t xml:space="preserve"> budynku </w:t>
      </w:r>
      <w:r w:rsidRPr="009859C7">
        <w:rPr>
          <w:rStyle w:val="WW-Mocnowyrniony"/>
          <w:rFonts w:cs="Arial"/>
          <w:color w:val="000000"/>
          <w:sz w:val="28"/>
          <w:szCs w:val="24"/>
        </w:rPr>
        <w:t>Powiatowego Urzędu Pracy</w:t>
      </w:r>
      <w:r w:rsidR="007C6F11" w:rsidRPr="009859C7">
        <w:rPr>
          <w:rStyle w:val="WW-Mocnowyrniony"/>
          <w:rFonts w:cs="Arial"/>
          <w:color w:val="000000"/>
          <w:sz w:val="28"/>
          <w:szCs w:val="24"/>
        </w:rPr>
        <w:t xml:space="preserve"> w Piekarach Śląskich przy ul. </w:t>
      </w:r>
      <w:r w:rsidRPr="009859C7">
        <w:rPr>
          <w:rStyle w:val="WW-Mocnowyrniony"/>
          <w:rFonts w:cs="Arial"/>
          <w:color w:val="000000"/>
          <w:sz w:val="28"/>
          <w:szCs w:val="24"/>
        </w:rPr>
        <w:t>Ks. Jerzego Popiełuszki 14</w:t>
      </w:r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2D5735" w:rsidRDefault="002D5735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>
        <w:rPr>
          <w:rFonts w:cs="Arial"/>
          <w:b/>
          <w:kern w:val="2"/>
          <w:szCs w:val="24"/>
          <w:lang w:eastAsia="zh-CN"/>
        </w:rPr>
        <w:t>Przedmiot zamówienia:</w:t>
      </w:r>
    </w:p>
    <w:tbl>
      <w:tblPr>
        <w:tblW w:w="14302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4876"/>
        <w:gridCol w:w="4056"/>
        <w:gridCol w:w="4337"/>
      </w:tblGrid>
      <w:tr w:rsidR="00B550B4" w:rsidRPr="001F2600" w:rsidTr="00B550B4">
        <w:trPr>
          <w:trHeight w:val="1823"/>
        </w:trPr>
        <w:tc>
          <w:tcPr>
            <w:tcW w:w="1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 xml:space="preserve">Opis parametru i wymogi minimalne zgodnie z Tabelą nr 2,                                    zawartą w pkt 1.8.1 - "Panele fotowoltaiczne" Opisu przedmiotu zamówienia </w:t>
            </w:r>
          </w:p>
        </w:tc>
        <w:tc>
          <w:tcPr>
            <w:tcW w:w="83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Oferowane przez Wykonawcę parametry paneli fotowoltaicznych</w:t>
            </w:r>
            <w:r w:rsidR="003B16D3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 xml:space="preserve"> (</w:t>
            </w:r>
            <w:r w:rsidR="002A3529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 xml:space="preserve">wykonawca zobowiązany jest dostosować treść swojego poniższego oświadczenia do </w:t>
            </w:r>
            <w:r w:rsidR="003B16D3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składanej oferty)</w:t>
            </w:r>
          </w:p>
        </w:tc>
      </w:tr>
      <w:tr w:rsidR="00B550B4" w:rsidRPr="001F2600" w:rsidTr="00B550B4">
        <w:trPr>
          <w:trHeight w:val="240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B550B4" w:rsidRPr="001F2600" w:rsidTr="00585A04">
        <w:trPr>
          <w:trHeight w:val="817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Producent paneli PV</w:t>
            </w:r>
          </w:p>
        </w:tc>
        <w:tc>
          <w:tcPr>
            <w:tcW w:w="83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C49B1" w:rsidRDefault="007C49B1" w:rsidP="00585A04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Cs w:val="24"/>
                <w:highlight w:val="black"/>
                <w:lang w:eastAsia="pl-PL"/>
              </w:rPr>
            </w:pPr>
            <w:r w:rsidRPr="007C49B1">
              <w:rPr>
                <w:rFonts w:eastAsia="Times New Roman" w:cs="Arial"/>
                <w:b/>
                <w:bCs/>
                <w:color w:val="FFFFFF"/>
                <w:szCs w:val="24"/>
                <w:lang w:eastAsia="pl-PL"/>
              </w:rPr>
              <w:t>.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………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……………………………</w:t>
            </w:r>
          </w:p>
        </w:tc>
      </w:tr>
      <w:tr w:rsidR="00B550B4" w:rsidRPr="001F2600" w:rsidTr="00585A04">
        <w:trPr>
          <w:trHeight w:val="69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Nazwa / model paneli PV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C49B1" w:rsidRDefault="00585A04" w:rsidP="00585A04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highlight w:val="black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…………………………………….</w:t>
            </w:r>
          </w:p>
        </w:tc>
      </w:tr>
      <w:tr w:rsidR="00B550B4" w:rsidRPr="001F2600" w:rsidTr="00585A04">
        <w:trPr>
          <w:trHeight w:val="73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Typ ogniwa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E5C3F" w:rsidRDefault="007E5C3F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vertAlign w:val="superscript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m</w:t>
            </w:r>
            <w:r w:rsidR="00897E7B">
              <w:rPr>
                <w:rFonts w:eastAsia="Times New Roman" w:cs="Arial"/>
                <w:szCs w:val="24"/>
                <w:lang w:eastAsia="pl-PL"/>
              </w:rPr>
              <w:t>onokrystaliczne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  <w:r w:rsidR="00897E7B">
              <w:rPr>
                <w:rFonts w:eastAsia="Times New Roman" w:cs="Arial"/>
                <w:szCs w:val="24"/>
                <w:lang w:eastAsia="pl-PL"/>
              </w:rPr>
              <w:t xml:space="preserve">, szkło </w:t>
            </w:r>
            <w:r w:rsidR="007C49B1">
              <w:rPr>
                <w:rFonts w:eastAsia="Times New Roman" w:cs="Arial"/>
                <w:szCs w:val="24"/>
                <w:lang w:eastAsia="pl-PL"/>
              </w:rPr>
              <w:t>–</w:t>
            </w:r>
            <w:r w:rsidR="00897E7B">
              <w:rPr>
                <w:rFonts w:eastAsia="Times New Roman" w:cs="Arial"/>
                <w:szCs w:val="24"/>
                <w:lang w:eastAsia="pl-PL"/>
              </w:rPr>
              <w:t xml:space="preserve"> szkło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</w:p>
        </w:tc>
      </w:tr>
      <w:tr w:rsidR="00B550B4" w:rsidRPr="001F2600" w:rsidTr="00585A04">
        <w:trPr>
          <w:trHeight w:val="79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Rama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A6CE5" w:rsidRPr="001F2600" w:rsidRDefault="007E5C3F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a</w:t>
            </w:r>
            <w:r w:rsidR="001A6CE5">
              <w:rPr>
                <w:rFonts w:eastAsia="Times New Roman" w:cs="Arial"/>
                <w:szCs w:val="24"/>
                <w:lang w:eastAsia="pl-PL"/>
              </w:rPr>
              <w:t>luminium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  <w:r w:rsidR="001A6CE5">
              <w:rPr>
                <w:rFonts w:eastAsia="Times New Roman" w:cs="Arial"/>
                <w:szCs w:val="24"/>
                <w:lang w:eastAsia="pl-PL"/>
              </w:rPr>
              <w:t>, grubość 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…..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. mm</w:t>
            </w:r>
          </w:p>
        </w:tc>
      </w:tr>
      <w:tr w:rsidR="00B550B4" w:rsidRPr="001F2600" w:rsidTr="00585A04">
        <w:trPr>
          <w:trHeight w:val="85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Szkło przednie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E5C3F" w:rsidRDefault="007E5C3F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vertAlign w:val="superscript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h</w:t>
            </w:r>
            <w:r w:rsidR="001A6CE5">
              <w:rPr>
                <w:rFonts w:eastAsia="Times New Roman" w:cs="Arial"/>
                <w:szCs w:val="24"/>
                <w:lang w:eastAsia="pl-PL"/>
              </w:rPr>
              <w:t>artowane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  <w:r w:rsidR="001A6CE5">
              <w:rPr>
                <w:rFonts w:eastAsia="Times New Roman" w:cs="Arial"/>
                <w:szCs w:val="24"/>
                <w:lang w:eastAsia="pl-PL"/>
              </w:rPr>
              <w:t>, z powłok</w:t>
            </w:r>
            <w:r w:rsidR="003D4835">
              <w:rPr>
                <w:rFonts w:eastAsia="Times New Roman" w:cs="Arial"/>
                <w:szCs w:val="24"/>
                <w:lang w:eastAsia="pl-PL"/>
              </w:rPr>
              <w:t>ą</w:t>
            </w:r>
            <w:r w:rsidR="001A6CE5">
              <w:rPr>
                <w:rFonts w:eastAsia="Times New Roman" w:cs="Arial"/>
                <w:szCs w:val="24"/>
                <w:lang w:eastAsia="pl-PL"/>
              </w:rPr>
              <w:t xml:space="preserve"> antyrefleks</w:t>
            </w:r>
            <w:r w:rsidR="003D4835">
              <w:rPr>
                <w:rFonts w:eastAsia="Times New Roman" w:cs="Arial"/>
                <w:szCs w:val="24"/>
                <w:lang w:eastAsia="pl-PL"/>
              </w:rPr>
              <w:t>yjną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</w:p>
        </w:tc>
      </w:tr>
      <w:tr w:rsidR="00B550B4" w:rsidRPr="001F2600" w:rsidTr="00585A04">
        <w:trPr>
          <w:trHeight w:val="85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6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Liczba ogniw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1A6CE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………. (…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..</w:t>
            </w:r>
            <w:r>
              <w:rPr>
                <w:rFonts w:eastAsia="Times New Roman" w:cs="Arial"/>
                <w:szCs w:val="24"/>
                <w:lang w:eastAsia="pl-PL"/>
              </w:rPr>
              <w:t>. ogniw ciętych na pół)</w:t>
            </w:r>
          </w:p>
        </w:tc>
      </w:tr>
      <w:tr w:rsidR="00B550B4" w:rsidRPr="001F2600" w:rsidTr="00585A04">
        <w:trPr>
          <w:trHeight w:val="81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Liczba szynowodów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…………………………………</w:t>
            </w:r>
          </w:p>
        </w:tc>
      </w:tr>
      <w:tr w:rsidR="00B550B4" w:rsidRPr="001F2600" w:rsidTr="00585A04">
        <w:trPr>
          <w:trHeight w:val="840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Stopień ochrony puszki przyłączeniowej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1A6CE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IP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………….</w:t>
            </w:r>
            <w:r>
              <w:rPr>
                <w:rFonts w:eastAsia="Times New Roman" w:cs="Arial"/>
                <w:szCs w:val="24"/>
                <w:lang w:eastAsia="pl-PL"/>
              </w:rPr>
              <w:t>….</w:t>
            </w:r>
          </w:p>
        </w:tc>
      </w:tr>
      <w:tr w:rsidR="00B550B4" w:rsidRPr="001F2600" w:rsidTr="00585A04">
        <w:trPr>
          <w:trHeight w:val="105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lastRenderedPageBreak/>
              <w:t>9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Możliwość współpracy z falownikami beztransformatorowymi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C49B1" w:rsidRDefault="003B16D3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vertAlign w:val="superscript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TAK</w:t>
            </w:r>
            <w:r w:rsidR="007C49B1">
              <w:rPr>
                <w:rFonts w:eastAsia="Times New Roman" w:cs="Arial"/>
                <w:szCs w:val="24"/>
                <w:vertAlign w:val="superscript"/>
                <w:lang w:eastAsia="pl-PL"/>
              </w:rPr>
              <w:t>3</w:t>
            </w:r>
          </w:p>
        </w:tc>
      </w:tr>
      <w:tr w:rsidR="00B550B4" w:rsidRPr="001F2600" w:rsidTr="00B550B4">
        <w:trPr>
          <w:trHeight w:val="645"/>
        </w:trPr>
        <w:tc>
          <w:tcPr>
            <w:tcW w:w="143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Parametry elektryczne (w warunkach STC)</w:t>
            </w:r>
          </w:p>
        </w:tc>
      </w:tr>
      <w:tr w:rsidR="00B550B4" w:rsidRPr="001F2600" w:rsidTr="00585A04">
        <w:trPr>
          <w:trHeight w:val="79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Moc znamionowa</w:t>
            </w:r>
          </w:p>
        </w:tc>
        <w:tc>
          <w:tcPr>
            <w:tcW w:w="83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…… W</w:t>
            </w:r>
          </w:p>
        </w:tc>
      </w:tr>
      <w:tr w:rsidR="00B550B4" w:rsidRPr="001F2600" w:rsidTr="00585A04">
        <w:trPr>
          <w:trHeight w:val="69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11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Sprawność modułu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……..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…….. %</w:t>
            </w:r>
          </w:p>
        </w:tc>
      </w:tr>
      <w:tr w:rsidR="00B550B4" w:rsidRPr="001F2600" w:rsidTr="00585A04">
        <w:trPr>
          <w:trHeight w:val="743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12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Współczynnik temperaturowy modułu P</w:t>
            </w:r>
            <w:r w:rsidRPr="001F2600">
              <w:rPr>
                <w:rFonts w:eastAsia="Times New Roman" w:cs="Arial"/>
                <w:b/>
                <w:bCs/>
                <w:szCs w:val="24"/>
                <w:vertAlign w:val="subscript"/>
                <w:lang w:eastAsia="pl-PL"/>
              </w:rPr>
              <w:t>max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486B4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 xml:space="preserve">- </w:t>
            </w:r>
            <w:r w:rsidR="001A6CE5">
              <w:rPr>
                <w:rFonts w:eastAsia="Times New Roman" w:cs="Arial"/>
                <w:szCs w:val="24"/>
                <w:lang w:eastAsia="pl-PL"/>
              </w:rPr>
              <w:t>……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. %/ºC</w:t>
            </w:r>
          </w:p>
        </w:tc>
      </w:tr>
      <w:tr w:rsidR="00B550B4" w:rsidRPr="001F2600" w:rsidTr="00585A04">
        <w:trPr>
          <w:trHeight w:val="1009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13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Dopuszczalny prąd wsteczny / Zabezpieczenie Przepięciowe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486B4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………</w:t>
            </w:r>
            <w:r>
              <w:rPr>
                <w:rFonts w:eastAsia="Times New Roman" w:cs="Arial"/>
                <w:szCs w:val="24"/>
                <w:lang w:eastAsia="pl-PL"/>
              </w:rPr>
              <w:t>. A</w:t>
            </w:r>
          </w:p>
        </w:tc>
      </w:tr>
      <w:tr w:rsidR="00B550B4" w:rsidRPr="001F2600" w:rsidTr="00585A04">
        <w:trPr>
          <w:trHeight w:val="63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14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Tolerancja mocy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8C056B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 xml:space="preserve">w zakresie od 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</w:t>
            </w:r>
            <w:r w:rsidR="00486B45">
              <w:rPr>
                <w:rFonts w:eastAsia="Times New Roman" w:cs="Arial"/>
                <w:szCs w:val="24"/>
                <w:lang w:eastAsia="pl-PL"/>
              </w:rPr>
              <w:t xml:space="preserve">…… </w:t>
            </w:r>
            <w:r>
              <w:rPr>
                <w:rFonts w:eastAsia="Times New Roman" w:cs="Arial"/>
                <w:szCs w:val="24"/>
                <w:lang w:eastAsia="pl-PL"/>
              </w:rPr>
              <w:t>do 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… </w:t>
            </w:r>
            <w:r w:rsidR="00486B45">
              <w:rPr>
                <w:rFonts w:eastAsia="Times New Roman" w:cs="Arial"/>
                <w:szCs w:val="24"/>
                <w:lang w:eastAsia="pl-PL"/>
              </w:rPr>
              <w:t>W</w:t>
            </w:r>
          </w:p>
        </w:tc>
      </w:tr>
      <w:tr w:rsidR="00B550B4" w:rsidRPr="001F2600" w:rsidTr="00B550B4">
        <w:trPr>
          <w:trHeight w:val="630"/>
        </w:trPr>
        <w:tc>
          <w:tcPr>
            <w:tcW w:w="143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Wartości graniczne</w:t>
            </w:r>
          </w:p>
        </w:tc>
      </w:tr>
      <w:tr w:rsidR="00B550B4" w:rsidRPr="001F2600" w:rsidTr="00585A04">
        <w:trPr>
          <w:trHeight w:val="803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15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Zakres temperatury</w:t>
            </w:r>
          </w:p>
        </w:tc>
        <w:tc>
          <w:tcPr>
            <w:tcW w:w="83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8C056B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 xml:space="preserve">od </w:t>
            </w:r>
            <w:r w:rsidR="00DB1931">
              <w:rPr>
                <w:rFonts w:eastAsia="Times New Roman" w:cs="Arial"/>
                <w:szCs w:val="24"/>
                <w:lang w:eastAsia="pl-PL"/>
              </w:rPr>
              <w:t>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……..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do </w:t>
            </w:r>
            <w:r w:rsidR="00DB1931">
              <w:rPr>
                <w:rFonts w:eastAsia="Times New Roman" w:cs="Arial"/>
                <w:szCs w:val="24"/>
                <w:lang w:eastAsia="pl-PL"/>
              </w:rPr>
              <w:t>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</w:t>
            </w:r>
            <w:r w:rsidR="00DB1931">
              <w:rPr>
                <w:rFonts w:eastAsia="Times New Roman" w:cs="Arial"/>
                <w:szCs w:val="24"/>
                <w:lang w:eastAsia="pl-PL"/>
              </w:rPr>
              <w:t>...</w:t>
            </w:r>
            <w:r w:rsidR="00B550B4" w:rsidRPr="001F2600">
              <w:rPr>
                <w:rFonts w:eastAsia="Times New Roman" w:cs="Arial"/>
                <w:szCs w:val="24"/>
                <w:lang w:eastAsia="pl-PL"/>
              </w:rPr>
              <w:t> </w:t>
            </w:r>
            <w:r w:rsidR="00DB1931">
              <w:rPr>
                <w:rFonts w:eastAsia="Times New Roman" w:cs="Arial"/>
                <w:szCs w:val="24"/>
                <w:lang w:eastAsia="pl-PL"/>
              </w:rPr>
              <w:t>ºC</w:t>
            </w:r>
          </w:p>
        </w:tc>
      </w:tr>
      <w:tr w:rsidR="00B550B4" w:rsidRPr="001F2600" w:rsidTr="00585A04">
        <w:trPr>
          <w:trHeight w:val="1140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16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Maksymalne obciążenie mechaniczne (śnieg/wiatr)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DB1931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…….</w:t>
            </w:r>
            <w:r>
              <w:rPr>
                <w:rFonts w:eastAsia="Times New Roman" w:cs="Arial"/>
                <w:szCs w:val="24"/>
                <w:lang w:eastAsia="pl-PL"/>
              </w:rPr>
              <w:t>…… Pa</w:t>
            </w:r>
          </w:p>
        </w:tc>
      </w:tr>
      <w:tr w:rsidR="00B550B4" w:rsidRPr="001F2600" w:rsidTr="00585A04">
        <w:trPr>
          <w:trHeight w:val="949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lastRenderedPageBreak/>
              <w:t>17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Przetestowane obciążenie śniegiem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…..</w:t>
            </w:r>
            <w:r w:rsidR="00DB1931">
              <w:rPr>
                <w:rFonts w:eastAsia="Times New Roman" w:cs="Arial"/>
                <w:szCs w:val="24"/>
                <w:lang w:eastAsia="pl-PL"/>
              </w:rPr>
              <w:t>…….. Pa</w:t>
            </w:r>
          </w:p>
        </w:tc>
      </w:tr>
      <w:tr w:rsidR="00B550B4" w:rsidRPr="001F2600" w:rsidTr="00B550B4">
        <w:trPr>
          <w:trHeight w:val="315"/>
        </w:trPr>
        <w:tc>
          <w:tcPr>
            <w:tcW w:w="10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B550B4" w:rsidRPr="001F2600" w:rsidTr="00B550B4">
        <w:trPr>
          <w:trHeight w:val="432"/>
        </w:trPr>
        <w:tc>
          <w:tcPr>
            <w:tcW w:w="10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UWAGA!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szCs w:val="24"/>
                <w:lang w:eastAsia="pl-PL"/>
              </w:rPr>
              <w:t> </w:t>
            </w:r>
          </w:p>
        </w:tc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</w:tr>
      <w:tr w:rsidR="00B550B4" w:rsidRPr="001F2600" w:rsidTr="00585A0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Wykonawca zobowiązany jest do precyzyjnego i zgodnego ze stanem faktycznym wypełnienia wszystkich pól kolumny nr 3.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Wykonawca zobowiązany jest tak wpisać parametry oferowanych paneli fotowoltaicznych, aby można było je zweryfikować w oparciu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   o wymogi minimalne wskazane w Tabeli nr 2, zawartej w pkt 1.8.1 - "Panele fotowoltaiczne" Opisu przedmiotu zamówienia. 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7E5C3F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 </w:t>
            </w:r>
            <w:r w:rsidR="00450F0D">
              <w:rPr>
                <w:rFonts w:eastAsia="Times New Roman" w:cs="Arial"/>
                <w:color w:val="000000"/>
                <w:sz w:val="22"/>
                <w:lang w:eastAsia="pl-PL"/>
              </w:rPr>
              <w:t>wierszu nr 9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, jeżeli oferowane panele fotowoltaiczne spełniają minimalne warunki OPZ w tym zakresie, wystarczy </w:t>
            </w:r>
            <w:r w:rsidR="008C056B">
              <w:rPr>
                <w:rFonts w:eastAsia="Times New Roman" w:cs="Arial"/>
                <w:color w:val="000000"/>
                <w:sz w:val="22"/>
                <w:lang w:eastAsia="pl-PL"/>
              </w:rPr>
              <w:t>pozostawić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: "TAK"</w:t>
            </w:r>
            <w:r w:rsidR="008C056B">
              <w:rPr>
                <w:rFonts w:eastAsia="Times New Roman" w:cs="Arial"/>
                <w:color w:val="000000"/>
                <w:sz w:val="22"/>
                <w:lang w:eastAsia="pl-PL"/>
              </w:rPr>
              <w:t>, w innym przypadku należy wpisać „NIE”.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</w:t>
            </w:r>
          </w:p>
          <w:p w:rsidR="006B6521" w:rsidRPr="007E5C3F" w:rsidRDefault="006B6521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7E5C3F">
              <w:rPr>
                <w:rFonts w:eastAsia="Times New Roman" w:cs="Arial"/>
                <w:color w:val="000000"/>
                <w:sz w:val="22"/>
                <w:lang w:eastAsia="pl-PL"/>
              </w:rPr>
              <w:t>W wierszach nr 3, 4, 5 jeżeli oferowane panele fotowoltaiczne spełniają minimalne warunki OPZ w tym zakresie, wystarczy pozostawić wpisaną treść, w innym przypadku należy dostosować treść do składanej oferty.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Wypełniając kolumnę nr 3 należy wpisać odpowiednio do parametru</w:t>
            </w:r>
            <w:r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konkretnie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wartość </w:t>
            </w:r>
            <w:r w:rsidR="003B16D3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dla podanej 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jednostk</w:t>
            </w:r>
            <w:r w:rsidR="003B16D3">
              <w:rPr>
                <w:rFonts w:eastAsia="Times New Roman" w:cs="Arial"/>
                <w:color w:val="000000"/>
                <w:sz w:val="22"/>
                <w:lang w:eastAsia="pl-PL"/>
              </w:rPr>
              <w:t>i</w:t>
            </w:r>
            <w:r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(bez określeń min., max. itp.)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Wypełnienie i złożenie niniejszej tabeli nie zwalnia Wykonawcy z pozostałych obowiązków i wymogów w zakresie realizacji niniejszego </w:t>
            </w:r>
          </w:p>
        </w:tc>
      </w:tr>
      <w:tr w:rsidR="00B550B4" w:rsidRPr="001F2600" w:rsidTr="00B550B4">
        <w:trPr>
          <w:trHeight w:val="300"/>
        </w:trPr>
        <w:tc>
          <w:tcPr>
            <w:tcW w:w="9965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   przedmiotu zamówienia zawartych w Umowie i jej załącznikach.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</w:tr>
      <w:tr w:rsidR="00B550B4" w:rsidRPr="001F2600" w:rsidTr="00B550B4">
        <w:trPr>
          <w:trHeight w:val="315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</w:tr>
    </w:tbl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  <w:r w:rsidR="007E5C3F">
        <w:rPr>
          <w:b/>
          <w:sz w:val="24"/>
          <w:szCs w:val="24"/>
        </w:rPr>
        <w:t xml:space="preserve"> zł</w:t>
      </w:r>
    </w:p>
    <w:p w:rsidR="00DD33B8" w:rsidRPr="007B7B23" w:rsidRDefault="00E52853" w:rsidP="00C842E2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452393" w:rsidRPr="007B7B23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07607E" w:rsidRPr="007B7B23">
        <w:rPr>
          <w:rFonts w:cs="Arial"/>
          <w:b/>
          <w:kern w:val="2"/>
          <w:szCs w:val="24"/>
          <w:lang w:eastAsia="zh-CN"/>
        </w:rPr>
        <w:t>Gwarancja 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  <w:r w:rsidR="0007607E" w:rsidRPr="007B7B23">
        <w:rPr>
          <w:rFonts w:cs="Arial"/>
          <w:kern w:val="2"/>
          <w:szCs w:val="24"/>
          <w:lang w:eastAsia="zh-CN"/>
        </w:rPr>
        <w:t>(minimalnie 5 lat)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 xml:space="preserve">7 lat 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6 lat</w:t>
      </w:r>
    </w:p>
    <w:p w:rsidR="0007607E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lastRenderedPageBreak/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5 lat</w:t>
      </w:r>
    </w:p>
    <w:p w:rsidR="00450F0D" w:rsidRPr="00450F0D" w:rsidRDefault="00450F0D" w:rsidP="00450F0D">
      <w:pPr>
        <w:numPr>
          <w:ilvl w:val="0"/>
          <w:numId w:val="3"/>
        </w:numPr>
        <w:suppressAutoHyphens/>
        <w:spacing w:before="240" w:line="288" w:lineRule="auto"/>
        <w:ind w:left="426" w:hanging="426"/>
        <w:rPr>
          <w:rFonts w:cs="Arial"/>
          <w:szCs w:val="24"/>
        </w:rPr>
      </w:pPr>
      <w:r w:rsidRPr="00662E32">
        <w:rPr>
          <w:rFonts w:cs="Arial"/>
          <w:szCs w:val="24"/>
        </w:rPr>
        <w:t xml:space="preserve">Oświadczamy, że zaoferowany przez nas przedmiot zamówienia jest zgodny z wymaganiami </w:t>
      </w:r>
      <w:r w:rsidR="00830426">
        <w:rPr>
          <w:rFonts w:cs="Arial"/>
          <w:szCs w:val="24"/>
        </w:rPr>
        <w:t>Z</w:t>
      </w:r>
      <w:bookmarkStart w:id="0" w:name="_GoBack"/>
      <w:bookmarkEnd w:id="0"/>
      <w:r w:rsidRPr="00662E32">
        <w:rPr>
          <w:rFonts w:cs="Arial"/>
          <w:szCs w:val="24"/>
        </w:rPr>
        <w:t>amawiającego określonymi w załączniku nr 4 do SWZ (opis przedmiotu zamówienia).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E32EB8">
        <w:rPr>
          <w:rFonts w:cs="Arial"/>
          <w:b/>
          <w:szCs w:val="24"/>
        </w:rPr>
        <w:t>3</w:t>
      </w:r>
      <w:r w:rsidR="00585C70" w:rsidRPr="007B7B23">
        <w:rPr>
          <w:rFonts w:cs="Arial"/>
          <w:b/>
          <w:szCs w:val="24"/>
        </w:rPr>
        <w:t xml:space="preserve"> miesięcy od dnia zawarcia umowy.</w:t>
      </w:r>
    </w:p>
    <w:p w:rsidR="00830426" w:rsidRPr="00830426" w:rsidRDefault="00830426" w:rsidP="00830426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szCs w:val="24"/>
        </w:rPr>
      </w:pPr>
      <w:r w:rsidRPr="00A56E9B">
        <w:rPr>
          <w:rFonts w:cs="Arial"/>
          <w:szCs w:val="24"/>
        </w:rPr>
        <w:t>Zapoznaliśmy się z projektowanymi postanowieniami umownymi i akceptujemy ich treść.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3"/>
      </w:r>
      <w:r w:rsidRPr="007B7B23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4986"/>
        <w:gridCol w:w="5652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64F9B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4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lastRenderedPageBreak/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1F2600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830426">
      <w:rPr>
        <w:noProof/>
        <w:sz w:val="20"/>
      </w:rPr>
      <w:t>6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830426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4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F6D" w:rsidRDefault="00CD6F6D" w:rsidP="00CD6F6D">
    <w:pPr>
      <w:jc w:val="center"/>
      <w:rPr>
        <w:rFonts w:cs="Arial"/>
        <w:szCs w:val="20"/>
      </w:rPr>
    </w:pPr>
    <w:r w:rsidRPr="0063021C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3" o:spid="_x0000_i1025" type="#_x0000_t75" style="width:730.5pt;height:52.5pt;visibility:visible;mso-wrap-style:square">
          <v:imagedata r:id="rId1" o:title=""/>
        </v:shape>
      </w:pict>
    </w:r>
  </w:p>
  <w:p w:rsidR="00CD6F6D" w:rsidRDefault="00CD6F6D" w:rsidP="00E52853">
    <w:pPr>
      <w:rPr>
        <w:rFonts w:cs="Arial"/>
        <w:szCs w:val="20"/>
      </w:rPr>
    </w:pPr>
  </w:p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9859C7">
      <w:rPr>
        <w:rFonts w:cs="Arial"/>
        <w:szCs w:val="20"/>
      </w:rPr>
      <w:t>11</w:t>
    </w:r>
    <w:r w:rsidR="007C6F11">
      <w:rPr>
        <w:rFonts w:cs="Arial"/>
        <w:szCs w:val="20"/>
      </w:rPr>
      <w:t>.2026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E26"/>
    <w:multiLevelType w:val="hybridMultilevel"/>
    <w:tmpl w:val="7BAE415E"/>
    <w:lvl w:ilvl="0" w:tplc="4B7896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DC381D"/>
    <w:multiLevelType w:val="hybridMultilevel"/>
    <w:tmpl w:val="C3D662BC"/>
    <w:lvl w:ilvl="0" w:tplc="4B7896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7C08A2"/>
    <w:multiLevelType w:val="hybridMultilevel"/>
    <w:tmpl w:val="997255A6"/>
    <w:lvl w:ilvl="0" w:tplc="4B7896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AA6BC6"/>
    <w:multiLevelType w:val="hybridMultilevel"/>
    <w:tmpl w:val="950A217A"/>
    <w:lvl w:ilvl="0" w:tplc="C3E8320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11"/>
  </w:num>
  <w:num w:numId="7">
    <w:abstractNumId w:val="9"/>
  </w:num>
  <w:num w:numId="8">
    <w:abstractNumId w:val="7"/>
  </w:num>
  <w:num w:numId="9">
    <w:abstractNumId w:val="12"/>
  </w:num>
  <w:num w:numId="10">
    <w:abstractNumId w:val="0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13C"/>
    <w:rsid w:val="00011D02"/>
    <w:rsid w:val="00012335"/>
    <w:rsid w:val="000268AB"/>
    <w:rsid w:val="00032437"/>
    <w:rsid w:val="000376AC"/>
    <w:rsid w:val="00064932"/>
    <w:rsid w:val="0007607E"/>
    <w:rsid w:val="000A46D9"/>
    <w:rsid w:val="000E4A48"/>
    <w:rsid w:val="000F6A55"/>
    <w:rsid w:val="0010566C"/>
    <w:rsid w:val="0015135E"/>
    <w:rsid w:val="00174FE4"/>
    <w:rsid w:val="001A6CE5"/>
    <w:rsid w:val="001F2600"/>
    <w:rsid w:val="00225B14"/>
    <w:rsid w:val="00232F73"/>
    <w:rsid w:val="0023583F"/>
    <w:rsid w:val="00240794"/>
    <w:rsid w:val="002A3529"/>
    <w:rsid w:val="002B412D"/>
    <w:rsid w:val="002C37CD"/>
    <w:rsid w:val="002D5735"/>
    <w:rsid w:val="002D6A6D"/>
    <w:rsid w:val="002E7EAE"/>
    <w:rsid w:val="00323235"/>
    <w:rsid w:val="00331C2F"/>
    <w:rsid w:val="0033722D"/>
    <w:rsid w:val="00392E75"/>
    <w:rsid w:val="003B16D3"/>
    <w:rsid w:val="003C70BE"/>
    <w:rsid w:val="003D4835"/>
    <w:rsid w:val="003E10EC"/>
    <w:rsid w:val="00444035"/>
    <w:rsid w:val="00450F0D"/>
    <w:rsid w:val="00452393"/>
    <w:rsid w:val="00486B45"/>
    <w:rsid w:val="00492FE1"/>
    <w:rsid w:val="004A221A"/>
    <w:rsid w:val="004B034D"/>
    <w:rsid w:val="004C2CB9"/>
    <w:rsid w:val="004D236D"/>
    <w:rsid w:val="004E0CBA"/>
    <w:rsid w:val="004E52DD"/>
    <w:rsid w:val="005170D2"/>
    <w:rsid w:val="005240A2"/>
    <w:rsid w:val="005258E0"/>
    <w:rsid w:val="005375D5"/>
    <w:rsid w:val="00553A9D"/>
    <w:rsid w:val="00573CD5"/>
    <w:rsid w:val="00585A04"/>
    <w:rsid w:val="00585C70"/>
    <w:rsid w:val="005860F5"/>
    <w:rsid w:val="005A3CD9"/>
    <w:rsid w:val="00605B8D"/>
    <w:rsid w:val="00615A6A"/>
    <w:rsid w:val="00650D24"/>
    <w:rsid w:val="00654752"/>
    <w:rsid w:val="00654FC4"/>
    <w:rsid w:val="006623DF"/>
    <w:rsid w:val="00687436"/>
    <w:rsid w:val="006B6521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C49B1"/>
    <w:rsid w:val="007C6F11"/>
    <w:rsid w:val="007E5C3F"/>
    <w:rsid w:val="007F41B1"/>
    <w:rsid w:val="00815B43"/>
    <w:rsid w:val="00815DFD"/>
    <w:rsid w:val="00830426"/>
    <w:rsid w:val="00864F9B"/>
    <w:rsid w:val="008859EC"/>
    <w:rsid w:val="00897E7B"/>
    <w:rsid w:val="008C056B"/>
    <w:rsid w:val="009173DF"/>
    <w:rsid w:val="00976E24"/>
    <w:rsid w:val="00977FDD"/>
    <w:rsid w:val="009859C7"/>
    <w:rsid w:val="00A2768D"/>
    <w:rsid w:val="00A5378A"/>
    <w:rsid w:val="00A62B29"/>
    <w:rsid w:val="00A71740"/>
    <w:rsid w:val="00A74CFA"/>
    <w:rsid w:val="00A86EFD"/>
    <w:rsid w:val="00AA1AAC"/>
    <w:rsid w:val="00AB7DE5"/>
    <w:rsid w:val="00AF67EA"/>
    <w:rsid w:val="00B550B4"/>
    <w:rsid w:val="00B65E4B"/>
    <w:rsid w:val="00B82BB9"/>
    <w:rsid w:val="00BB2A69"/>
    <w:rsid w:val="00C14486"/>
    <w:rsid w:val="00C23342"/>
    <w:rsid w:val="00C65CDF"/>
    <w:rsid w:val="00C842E2"/>
    <w:rsid w:val="00CC5CBB"/>
    <w:rsid w:val="00CD6F6D"/>
    <w:rsid w:val="00CD7C41"/>
    <w:rsid w:val="00CF0BBC"/>
    <w:rsid w:val="00D0396A"/>
    <w:rsid w:val="00D22794"/>
    <w:rsid w:val="00D34DF8"/>
    <w:rsid w:val="00D35A77"/>
    <w:rsid w:val="00D6739B"/>
    <w:rsid w:val="00D85E7D"/>
    <w:rsid w:val="00D93ABF"/>
    <w:rsid w:val="00D95D58"/>
    <w:rsid w:val="00DA6881"/>
    <w:rsid w:val="00DB1931"/>
    <w:rsid w:val="00DB3CD7"/>
    <w:rsid w:val="00DC24F5"/>
    <w:rsid w:val="00DD33B8"/>
    <w:rsid w:val="00E1167E"/>
    <w:rsid w:val="00E25496"/>
    <w:rsid w:val="00E32EB8"/>
    <w:rsid w:val="00E52853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F26E9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4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42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EFD14-F640-4C4E-BCDE-BCA7DB87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66</cp:revision>
  <cp:lastPrinted>2026-02-27T08:47:00Z</cp:lastPrinted>
  <dcterms:created xsi:type="dcterms:W3CDTF">2022-11-02T09:17:00Z</dcterms:created>
  <dcterms:modified xsi:type="dcterms:W3CDTF">2026-02-27T08:48:00Z</dcterms:modified>
</cp:coreProperties>
</file>